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3FE" w:rsidRPr="005273FE" w:rsidRDefault="005273FE" w:rsidP="00BD0347">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5273FE">
        <w:rPr>
          <w:rFonts w:ascii="Times New Roman" w:eastAsia="Times New Roman" w:hAnsi="Times New Roman" w:cs="Times New Roman"/>
          <w:b/>
          <w:bCs/>
          <w:kern w:val="36"/>
          <w:sz w:val="48"/>
          <w:szCs w:val="48"/>
        </w:rPr>
        <w:t>Bubbling Density Concoction</w:t>
      </w:r>
    </w:p>
    <w:p w:rsidR="005273FE" w:rsidRDefault="005273FE" w:rsidP="005273FE">
      <w:pPr>
        <w:spacing w:before="100" w:beforeAutospacing="1" w:after="100" w:afterAutospacing="1" w:line="240" w:lineRule="auto"/>
        <w:outlineLvl w:val="1"/>
        <w:rPr>
          <w:rFonts w:ascii="Times New Roman" w:eastAsia="Times New Roman" w:hAnsi="Times New Roman" w:cs="Times New Roman"/>
          <w:b/>
          <w:bCs/>
          <w:sz w:val="36"/>
          <w:szCs w:val="36"/>
        </w:rPr>
      </w:pPr>
      <w:r w:rsidRPr="005273FE">
        <w:rPr>
          <w:rFonts w:ascii="Times New Roman" w:eastAsia="Times New Roman" w:hAnsi="Times New Roman" w:cs="Times New Roman"/>
          <w:b/>
          <w:bCs/>
          <w:sz w:val="36"/>
          <w:szCs w:val="36"/>
        </w:rPr>
        <w:t xml:space="preserve">The bubbling concoction is a clever mixture of lessons. </w:t>
      </w:r>
    </w:p>
    <w:p w:rsidR="005273FE" w:rsidRPr="00BD0347" w:rsidRDefault="005273FE" w:rsidP="005273FE">
      <w:pPr>
        <w:pStyle w:val="Heading3"/>
        <w:rPr>
          <w:color w:val="auto"/>
          <w:sz w:val="27"/>
          <w:szCs w:val="27"/>
        </w:rPr>
      </w:pPr>
      <w:r w:rsidRPr="00BD0347">
        <w:rPr>
          <w:color w:val="auto"/>
          <w:sz w:val="27"/>
          <w:szCs w:val="27"/>
        </w:rPr>
        <w:t>Materials</w:t>
      </w:r>
    </w:p>
    <w:p w:rsidR="005273FE" w:rsidRDefault="00BD0347" w:rsidP="005273FE">
      <w:pPr>
        <w:numPr>
          <w:ilvl w:val="0"/>
          <w:numId w:val="1"/>
        </w:numPr>
        <w:spacing w:before="100" w:beforeAutospacing="1" w:after="100" w:afterAutospacing="1" w:line="240" w:lineRule="auto"/>
      </w:pPr>
      <w:r>
        <w:rPr>
          <w:noProof/>
        </w:rPr>
        <w:drawing>
          <wp:anchor distT="0" distB="0" distL="114300" distR="114300" simplePos="0" relativeHeight="251658240" behindDoc="0" locked="0" layoutInCell="1" allowOverlap="1">
            <wp:simplePos x="0" y="0"/>
            <wp:positionH relativeFrom="column">
              <wp:posOffset>2914650</wp:posOffset>
            </wp:positionH>
            <wp:positionV relativeFrom="paragraph">
              <wp:posOffset>66675</wp:posOffset>
            </wp:positionV>
            <wp:extent cx="2476500" cy="2009775"/>
            <wp:effectExtent l="19050" t="0" r="0" b="0"/>
            <wp:wrapSquare wrapText="bothSides"/>
            <wp:docPr id="1" name="primary-image" descr="Bubbling Density Conco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Bubbling Density Concoction">
                      <a:hlinkClick r:id="rId7"/>
                    </pic:cNvPr>
                    <pic:cNvPicPr>
                      <a:picLocks noChangeAspect="1" noChangeArrowheads="1"/>
                    </pic:cNvPicPr>
                  </pic:nvPicPr>
                  <pic:blipFill>
                    <a:blip r:embed="rId8" cstate="print"/>
                    <a:srcRect/>
                    <a:stretch>
                      <a:fillRect/>
                    </a:stretch>
                  </pic:blipFill>
                  <pic:spPr bwMode="auto">
                    <a:xfrm>
                      <a:off x="0" y="0"/>
                      <a:ext cx="2476500" cy="2009775"/>
                    </a:xfrm>
                    <a:prstGeom prst="rect">
                      <a:avLst/>
                    </a:prstGeom>
                    <a:noFill/>
                    <a:ln w="9525">
                      <a:noFill/>
                      <a:miter lim="800000"/>
                      <a:headEnd/>
                      <a:tailEnd/>
                    </a:ln>
                  </pic:spPr>
                </pic:pic>
              </a:graphicData>
            </a:graphic>
          </wp:anchor>
        </w:drawing>
      </w:r>
      <w:r w:rsidR="005273FE">
        <w:t>Clear plastic cups</w:t>
      </w:r>
    </w:p>
    <w:p w:rsidR="005273FE" w:rsidRDefault="005273FE" w:rsidP="005273FE">
      <w:pPr>
        <w:numPr>
          <w:ilvl w:val="0"/>
          <w:numId w:val="1"/>
        </w:numPr>
        <w:spacing w:before="100" w:beforeAutospacing="1" w:after="100" w:afterAutospacing="1" w:line="240" w:lineRule="auto"/>
      </w:pPr>
      <w:r>
        <w:t>Light corn syrup</w:t>
      </w:r>
    </w:p>
    <w:p w:rsidR="005273FE" w:rsidRDefault="005273FE" w:rsidP="005273FE">
      <w:pPr>
        <w:numPr>
          <w:ilvl w:val="0"/>
          <w:numId w:val="1"/>
        </w:numPr>
        <w:spacing w:before="100" w:beforeAutospacing="1" w:after="100" w:afterAutospacing="1" w:line="240" w:lineRule="auto"/>
      </w:pPr>
      <w:r>
        <w:t>Red and blue food coloring</w:t>
      </w:r>
    </w:p>
    <w:p w:rsidR="005273FE" w:rsidRDefault="005273FE" w:rsidP="005273FE">
      <w:pPr>
        <w:numPr>
          <w:ilvl w:val="0"/>
          <w:numId w:val="1"/>
        </w:numPr>
        <w:spacing w:before="100" w:beforeAutospacing="1" w:after="100" w:afterAutospacing="1" w:line="240" w:lineRule="auto"/>
      </w:pPr>
      <w:r>
        <w:t>Mixing spoon</w:t>
      </w:r>
    </w:p>
    <w:p w:rsidR="005273FE" w:rsidRDefault="005273FE" w:rsidP="005273FE">
      <w:pPr>
        <w:numPr>
          <w:ilvl w:val="0"/>
          <w:numId w:val="1"/>
        </w:numPr>
        <w:spacing w:before="100" w:beforeAutospacing="1" w:after="100" w:afterAutospacing="1" w:line="240" w:lineRule="auto"/>
      </w:pPr>
      <w:r>
        <w:t>Baking soda</w:t>
      </w:r>
    </w:p>
    <w:p w:rsidR="005273FE" w:rsidRDefault="005273FE" w:rsidP="005273FE">
      <w:pPr>
        <w:numPr>
          <w:ilvl w:val="0"/>
          <w:numId w:val="1"/>
        </w:numPr>
        <w:spacing w:before="100" w:beforeAutospacing="1" w:after="100" w:afterAutospacing="1" w:line="240" w:lineRule="auto"/>
      </w:pPr>
      <w:r>
        <w:t>Small measuring spoon</w:t>
      </w:r>
    </w:p>
    <w:p w:rsidR="005273FE" w:rsidRDefault="005273FE" w:rsidP="005273FE">
      <w:pPr>
        <w:numPr>
          <w:ilvl w:val="0"/>
          <w:numId w:val="1"/>
        </w:numPr>
        <w:spacing w:before="100" w:beforeAutospacing="1" w:after="100" w:afterAutospacing="1" w:line="240" w:lineRule="auto"/>
      </w:pPr>
      <w:r>
        <w:t>Water</w:t>
      </w:r>
    </w:p>
    <w:p w:rsidR="005273FE" w:rsidRDefault="005273FE" w:rsidP="005273FE">
      <w:pPr>
        <w:numPr>
          <w:ilvl w:val="0"/>
          <w:numId w:val="1"/>
        </w:numPr>
        <w:spacing w:before="100" w:beforeAutospacing="1" w:after="100" w:afterAutospacing="1" w:line="240" w:lineRule="auto"/>
      </w:pPr>
      <w:r>
        <w:t>Vegetable oil</w:t>
      </w:r>
    </w:p>
    <w:p w:rsidR="005273FE" w:rsidRDefault="005273FE" w:rsidP="005273FE">
      <w:pPr>
        <w:numPr>
          <w:ilvl w:val="0"/>
          <w:numId w:val="1"/>
        </w:numPr>
        <w:spacing w:before="100" w:beforeAutospacing="1" w:after="100" w:afterAutospacing="1" w:line="240" w:lineRule="auto"/>
      </w:pPr>
      <w:r>
        <w:t>Disposable cup</w:t>
      </w:r>
    </w:p>
    <w:p w:rsidR="005273FE" w:rsidRDefault="005273FE" w:rsidP="005273FE">
      <w:pPr>
        <w:numPr>
          <w:ilvl w:val="0"/>
          <w:numId w:val="1"/>
        </w:numPr>
        <w:spacing w:before="100" w:beforeAutospacing="1" w:after="100" w:afterAutospacing="1" w:line="240" w:lineRule="auto"/>
      </w:pPr>
      <w:r>
        <w:t>Vinegar</w:t>
      </w:r>
    </w:p>
    <w:p w:rsidR="005273FE" w:rsidRDefault="005273FE" w:rsidP="005273FE">
      <w:pPr>
        <w:numPr>
          <w:ilvl w:val="0"/>
          <w:numId w:val="1"/>
        </w:numPr>
        <w:spacing w:before="100" w:beforeAutospacing="1" w:after="100" w:afterAutospacing="1" w:line="240" w:lineRule="auto"/>
      </w:pPr>
      <w:r>
        <w:t>Dropper or pipette</w:t>
      </w:r>
    </w:p>
    <w:p w:rsidR="005273FE" w:rsidRPr="00BD0347" w:rsidRDefault="00BD0347" w:rsidP="00BD0347">
      <w:pPr>
        <w:spacing w:after="0"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5273FE" w:rsidRDefault="005273FE" w:rsidP="005273FE">
      <w:pPr>
        <w:spacing w:before="100" w:beforeAutospacing="1" w:after="100" w:afterAutospacing="1" w:line="240" w:lineRule="auto"/>
        <w:rPr>
          <w:rFonts w:ascii="Times New Roman" w:eastAsia="Times New Roman" w:hAnsi="Times New Roman" w:cs="Times New Roman"/>
          <w:sz w:val="24"/>
          <w:szCs w:val="24"/>
        </w:rPr>
      </w:pPr>
      <w:r w:rsidRPr="005273FE">
        <w:rPr>
          <w:rFonts w:ascii="Times New Roman" w:eastAsia="Times New Roman" w:hAnsi="Times New Roman" w:cs="Times New Roman"/>
          <w:sz w:val="24"/>
          <w:szCs w:val="24"/>
        </w:rPr>
        <w:t>This experiment was featured on KUSA-TV in May of 2005 and presented by a group of young scientists from Burlington Elementary in Colorado. The bubbling concoction is a clever mixture of lessons in density and chemistry.</w:t>
      </w:r>
    </w:p>
    <w:p w:rsidR="00BD0347" w:rsidRPr="00BD0347" w:rsidRDefault="00BD0347" w:rsidP="005273FE">
      <w:pPr>
        <w:spacing w:before="100" w:beforeAutospacing="1" w:after="100" w:afterAutospacing="1" w:line="240" w:lineRule="auto"/>
        <w:rPr>
          <w:rFonts w:ascii="Times New Roman" w:eastAsia="Times New Roman" w:hAnsi="Times New Roman" w:cs="Times New Roman"/>
          <w:b/>
          <w:sz w:val="27"/>
          <w:szCs w:val="27"/>
        </w:rPr>
      </w:pPr>
      <w:r w:rsidRPr="00BD0347">
        <w:rPr>
          <w:rFonts w:ascii="Times New Roman" w:eastAsia="Times New Roman" w:hAnsi="Times New Roman" w:cs="Times New Roman"/>
          <w:b/>
          <w:sz w:val="27"/>
          <w:szCs w:val="27"/>
        </w:rPr>
        <w:t>Procedures</w:t>
      </w:r>
    </w:p>
    <w:p w:rsidR="005273FE" w:rsidRDefault="005273FE" w:rsidP="005273FE">
      <w:pPr>
        <w:pStyle w:val="NormalWeb"/>
      </w:pPr>
      <w:r>
        <w:t>(Be sure to cover your work area before beginning this experiment!)</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Pour corn syrup into a plastic cup to a depth of about 1 inch (2.5 cm). Mix in several drops of red food coloring and mix well.</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Sprinkle small measuring spoonfuls of baking soda on top of the corn syrup to a depth of about 1/4 inch (3/4 cm).</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Gently pour water into the cup to a depth of about 1 inch (2.5 cm).</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Add the vegetable oil next to a depth of about 1 inch (2.5 cm).</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In a separate cup, use the blue food coloring to dye the vinegar.</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Take the dropper and drip the vinegar into the first cup. You will notice that blue blobs will slowly add up between the oil and water. Keep adding the vinegar and watch the results.</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Next, take the dropper filled with vinegar and put it down into the cup so that the tip is in the baking soda layer. Release the vinegar and see what happens.</w:t>
      </w:r>
    </w:p>
    <w:p w:rsidR="005273FE" w:rsidRPr="00BD0347" w:rsidRDefault="005273FE" w:rsidP="005273FE">
      <w:pPr>
        <w:numPr>
          <w:ilvl w:val="0"/>
          <w:numId w:val="2"/>
        </w:numPr>
        <w:spacing w:before="100" w:beforeAutospacing="1" w:after="100" w:afterAutospacing="1" w:line="240" w:lineRule="auto"/>
        <w:rPr>
          <w:rFonts w:ascii="Times New Roman" w:hAnsi="Times New Roman" w:cs="Times New Roman"/>
        </w:rPr>
      </w:pPr>
      <w:r w:rsidRPr="00BD0347">
        <w:rPr>
          <w:rFonts w:ascii="Times New Roman" w:hAnsi="Times New Roman" w:cs="Times New Roman"/>
        </w:rPr>
        <w:t>Keep adding more vinegar and observe the foaming reaction.</w:t>
      </w:r>
    </w:p>
    <w:p w:rsidR="00BD0347" w:rsidRDefault="00BD0347" w:rsidP="005273FE">
      <w:pPr>
        <w:pStyle w:val="Heading3"/>
        <w:rPr>
          <w:color w:val="auto"/>
          <w:sz w:val="27"/>
          <w:szCs w:val="27"/>
        </w:rPr>
      </w:pPr>
    </w:p>
    <w:p w:rsidR="005273FE" w:rsidRPr="00BD0347" w:rsidRDefault="005273FE" w:rsidP="005273FE">
      <w:pPr>
        <w:pStyle w:val="Heading3"/>
        <w:rPr>
          <w:color w:val="auto"/>
          <w:sz w:val="27"/>
          <w:szCs w:val="27"/>
        </w:rPr>
      </w:pPr>
      <w:r w:rsidRPr="00BD0347">
        <w:rPr>
          <w:color w:val="auto"/>
          <w:sz w:val="27"/>
          <w:szCs w:val="27"/>
        </w:rPr>
        <w:t>How does it work?</w:t>
      </w:r>
    </w:p>
    <w:p w:rsidR="005273FE" w:rsidRPr="00BD0347" w:rsidRDefault="005273FE" w:rsidP="005273FE">
      <w:pPr>
        <w:pStyle w:val="NormalWeb"/>
      </w:pPr>
      <w:r w:rsidRPr="00BD0347">
        <w:t>This experiment shows density along with a chemical reaction. Notice that the lighter liquids float on top of the heavier ones which creates the separation in the glass. When you first add the vinegar, it drops through the oil but has trouble breaking through to the layer of water. Because of that, blobs of vinegar pile up at the bottom of the oil layer. When the vinegar is released in the layer of baking soda, a chemical reaction occurs that causes it to foam.</w:t>
      </w:r>
    </w:p>
    <w:p w:rsidR="005273FE" w:rsidRPr="005273FE" w:rsidRDefault="005273FE" w:rsidP="005273FE">
      <w:pPr>
        <w:spacing w:before="100" w:beforeAutospacing="1" w:after="100" w:afterAutospacing="1" w:line="240" w:lineRule="auto"/>
        <w:rPr>
          <w:rFonts w:ascii="Times New Roman" w:eastAsia="Times New Roman" w:hAnsi="Times New Roman" w:cs="Times New Roman"/>
          <w:sz w:val="24"/>
          <w:szCs w:val="24"/>
        </w:rPr>
      </w:pPr>
    </w:p>
    <w:p w:rsidR="00602911" w:rsidRDefault="00602911"/>
    <w:sectPr w:rsidR="00602911" w:rsidSect="00BD0347">
      <w:footerReference w:type="default" r:id="rId9"/>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F5C" w:rsidRDefault="00337F5C" w:rsidP="00BD0347">
      <w:pPr>
        <w:spacing w:after="0" w:line="240" w:lineRule="auto"/>
      </w:pPr>
      <w:r>
        <w:separator/>
      </w:r>
    </w:p>
  </w:endnote>
  <w:endnote w:type="continuationSeparator" w:id="0">
    <w:p w:rsidR="00337F5C" w:rsidRDefault="00337F5C" w:rsidP="00BD03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44"/>
      <w:docPartObj>
        <w:docPartGallery w:val="Page Numbers (Bottom of Page)"/>
        <w:docPartUnique/>
      </w:docPartObj>
    </w:sdtPr>
    <w:sdtContent>
      <w:sdt>
        <w:sdtPr>
          <w:id w:val="565050523"/>
          <w:docPartObj>
            <w:docPartGallery w:val="Page Numbers (Top of Page)"/>
            <w:docPartUnique/>
          </w:docPartObj>
        </w:sdtPr>
        <w:sdtContent>
          <w:p w:rsidR="00BD0347" w:rsidRDefault="00BD0347">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w:t>
            </w:r>
            <w:r>
              <w:rPr>
                <w:b/>
                <w:sz w:val="24"/>
                <w:szCs w:val="24"/>
              </w:rPr>
              <w:fldChar w:fldCharType="end"/>
            </w:r>
          </w:p>
        </w:sdtContent>
      </w:sdt>
    </w:sdtContent>
  </w:sdt>
  <w:p w:rsidR="00BD0347" w:rsidRDefault="00BD03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F5C" w:rsidRDefault="00337F5C" w:rsidP="00BD0347">
      <w:pPr>
        <w:spacing w:after="0" w:line="240" w:lineRule="auto"/>
      </w:pPr>
      <w:r>
        <w:separator/>
      </w:r>
    </w:p>
  </w:footnote>
  <w:footnote w:type="continuationSeparator" w:id="0">
    <w:p w:rsidR="00337F5C" w:rsidRDefault="00337F5C" w:rsidP="00BD03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809EC"/>
    <w:multiLevelType w:val="multilevel"/>
    <w:tmpl w:val="C0D8C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465255"/>
    <w:multiLevelType w:val="multilevel"/>
    <w:tmpl w:val="9468C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C13D0"/>
    <w:rsid w:val="001C13D0"/>
    <w:rsid w:val="001F1B8D"/>
    <w:rsid w:val="00290549"/>
    <w:rsid w:val="00337F5C"/>
    <w:rsid w:val="005273FE"/>
    <w:rsid w:val="00602911"/>
    <w:rsid w:val="00BD03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5273F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273F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5273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3F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273FE"/>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273FE"/>
    <w:rPr>
      <w:color w:val="0000FF"/>
      <w:u w:val="single"/>
    </w:rPr>
  </w:style>
  <w:style w:type="paragraph" w:customStyle="1" w:styleId="starsratingrow">
    <w:name w:val="stars_rating_row"/>
    <w:basedOn w:val="Normal"/>
    <w:rsid w:val="005273F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273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273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3FE"/>
    <w:rPr>
      <w:rFonts w:ascii="Tahoma" w:hAnsi="Tahoma" w:cs="Tahoma"/>
      <w:sz w:val="16"/>
      <w:szCs w:val="16"/>
    </w:rPr>
  </w:style>
  <w:style w:type="character" w:customStyle="1" w:styleId="Heading3Char">
    <w:name w:val="Heading 3 Char"/>
    <w:basedOn w:val="DefaultParagraphFont"/>
    <w:link w:val="Heading3"/>
    <w:uiPriority w:val="9"/>
    <w:semiHidden/>
    <w:rsid w:val="005273FE"/>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BD034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D0347"/>
  </w:style>
  <w:style w:type="paragraph" w:styleId="Footer">
    <w:name w:val="footer"/>
    <w:basedOn w:val="Normal"/>
    <w:link w:val="FooterChar"/>
    <w:uiPriority w:val="99"/>
    <w:unhideWhenUsed/>
    <w:rsid w:val="00BD03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347"/>
  </w:style>
</w:styles>
</file>

<file path=word/webSettings.xml><?xml version="1.0" encoding="utf-8"?>
<w:webSettings xmlns:r="http://schemas.openxmlformats.org/officeDocument/2006/relationships" xmlns:w="http://schemas.openxmlformats.org/wordprocessingml/2006/main">
  <w:divs>
    <w:div w:id="549683019">
      <w:bodyDiv w:val="1"/>
      <w:marLeft w:val="0"/>
      <w:marRight w:val="0"/>
      <w:marTop w:val="0"/>
      <w:marBottom w:val="0"/>
      <w:divBdr>
        <w:top w:val="none" w:sz="0" w:space="0" w:color="auto"/>
        <w:left w:val="none" w:sz="0" w:space="0" w:color="auto"/>
        <w:bottom w:val="none" w:sz="0" w:space="0" w:color="auto"/>
        <w:right w:val="none" w:sz="0" w:space="0" w:color="auto"/>
      </w:divBdr>
      <w:divsChild>
        <w:div w:id="1114135195">
          <w:marLeft w:val="0"/>
          <w:marRight w:val="0"/>
          <w:marTop w:val="0"/>
          <w:marBottom w:val="0"/>
          <w:divBdr>
            <w:top w:val="none" w:sz="0" w:space="0" w:color="auto"/>
            <w:left w:val="none" w:sz="0" w:space="0" w:color="auto"/>
            <w:bottom w:val="none" w:sz="0" w:space="0" w:color="auto"/>
            <w:right w:val="none" w:sz="0" w:space="0" w:color="auto"/>
          </w:divBdr>
          <w:divsChild>
            <w:div w:id="424352041">
              <w:marLeft w:val="0"/>
              <w:marRight w:val="0"/>
              <w:marTop w:val="0"/>
              <w:marBottom w:val="0"/>
              <w:divBdr>
                <w:top w:val="none" w:sz="0" w:space="0" w:color="auto"/>
                <w:left w:val="none" w:sz="0" w:space="0" w:color="auto"/>
                <w:bottom w:val="none" w:sz="0" w:space="0" w:color="auto"/>
                <w:right w:val="none" w:sz="0" w:space="0" w:color="auto"/>
              </w:divBdr>
              <w:divsChild>
                <w:div w:id="1576669706">
                  <w:marLeft w:val="0"/>
                  <w:marRight w:val="0"/>
                  <w:marTop w:val="0"/>
                  <w:marBottom w:val="0"/>
                  <w:divBdr>
                    <w:top w:val="none" w:sz="0" w:space="0" w:color="auto"/>
                    <w:left w:val="none" w:sz="0" w:space="0" w:color="auto"/>
                    <w:bottom w:val="none" w:sz="0" w:space="0" w:color="auto"/>
                    <w:right w:val="none" w:sz="0" w:space="0" w:color="auto"/>
                  </w:divBdr>
                  <w:divsChild>
                    <w:div w:id="12439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942719">
      <w:bodyDiv w:val="1"/>
      <w:marLeft w:val="0"/>
      <w:marRight w:val="0"/>
      <w:marTop w:val="0"/>
      <w:marBottom w:val="0"/>
      <w:divBdr>
        <w:top w:val="none" w:sz="0" w:space="0" w:color="auto"/>
        <w:left w:val="none" w:sz="0" w:space="0" w:color="auto"/>
        <w:bottom w:val="none" w:sz="0" w:space="0" w:color="auto"/>
        <w:right w:val="none" w:sz="0" w:space="0" w:color="auto"/>
      </w:divBdr>
      <w:divsChild>
        <w:div w:id="745960101">
          <w:marLeft w:val="0"/>
          <w:marRight w:val="0"/>
          <w:marTop w:val="0"/>
          <w:marBottom w:val="0"/>
          <w:divBdr>
            <w:top w:val="none" w:sz="0" w:space="0" w:color="auto"/>
            <w:left w:val="none" w:sz="0" w:space="0" w:color="auto"/>
            <w:bottom w:val="none" w:sz="0" w:space="0" w:color="auto"/>
            <w:right w:val="none" w:sz="0" w:space="0" w:color="auto"/>
          </w:divBdr>
          <w:divsChild>
            <w:div w:id="1530491353">
              <w:marLeft w:val="0"/>
              <w:marRight w:val="0"/>
              <w:marTop w:val="0"/>
              <w:marBottom w:val="0"/>
              <w:divBdr>
                <w:top w:val="none" w:sz="0" w:space="0" w:color="auto"/>
                <w:left w:val="none" w:sz="0" w:space="0" w:color="auto"/>
                <w:bottom w:val="none" w:sz="0" w:space="0" w:color="auto"/>
                <w:right w:val="none" w:sz="0" w:space="0" w:color="auto"/>
              </w:divBdr>
              <w:divsChild>
                <w:div w:id="967973885">
                  <w:marLeft w:val="0"/>
                  <w:marRight w:val="0"/>
                  <w:marTop w:val="0"/>
                  <w:marBottom w:val="0"/>
                  <w:divBdr>
                    <w:top w:val="none" w:sz="0" w:space="0" w:color="auto"/>
                    <w:left w:val="none" w:sz="0" w:space="0" w:color="auto"/>
                    <w:bottom w:val="none" w:sz="0" w:space="0" w:color="auto"/>
                    <w:right w:val="none" w:sz="0" w:space="0" w:color="auto"/>
                  </w:divBdr>
                  <w:divsChild>
                    <w:div w:id="1161311107">
                      <w:marLeft w:val="0"/>
                      <w:marRight w:val="0"/>
                      <w:marTop w:val="0"/>
                      <w:marBottom w:val="0"/>
                      <w:divBdr>
                        <w:top w:val="none" w:sz="0" w:space="0" w:color="auto"/>
                        <w:left w:val="none" w:sz="0" w:space="0" w:color="auto"/>
                        <w:bottom w:val="none" w:sz="0" w:space="0" w:color="auto"/>
                        <w:right w:val="none" w:sz="0" w:space="0" w:color="auto"/>
                      </w:divBdr>
                      <w:divsChild>
                        <w:div w:id="297534446">
                          <w:marLeft w:val="0"/>
                          <w:marRight w:val="0"/>
                          <w:marTop w:val="0"/>
                          <w:marBottom w:val="0"/>
                          <w:divBdr>
                            <w:top w:val="none" w:sz="0" w:space="0" w:color="auto"/>
                            <w:left w:val="none" w:sz="0" w:space="0" w:color="auto"/>
                            <w:bottom w:val="none" w:sz="0" w:space="0" w:color="auto"/>
                            <w:right w:val="none" w:sz="0" w:space="0" w:color="auto"/>
                          </w:divBdr>
                        </w:div>
                      </w:divsChild>
                    </w:div>
                    <w:div w:id="1811166497">
                      <w:marLeft w:val="0"/>
                      <w:marRight w:val="0"/>
                      <w:marTop w:val="0"/>
                      <w:marBottom w:val="0"/>
                      <w:divBdr>
                        <w:top w:val="none" w:sz="0" w:space="0" w:color="auto"/>
                        <w:left w:val="none" w:sz="0" w:space="0" w:color="auto"/>
                        <w:bottom w:val="none" w:sz="0" w:space="0" w:color="auto"/>
                        <w:right w:val="none" w:sz="0" w:space="0" w:color="auto"/>
                      </w:divBdr>
                      <w:divsChild>
                        <w:div w:id="114635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734384">
      <w:bodyDiv w:val="1"/>
      <w:marLeft w:val="0"/>
      <w:marRight w:val="0"/>
      <w:marTop w:val="0"/>
      <w:marBottom w:val="0"/>
      <w:divBdr>
        <w:top w:val="none" w:sz="0" w:space="0" w:color="auto"/>
        <w:left w:val="none" w:sz="0" w:space="0" w:color="auto"/>
        <w:bottom w:val="none" w:sz="0" w:space="0" w:color="auto"/>
        <w:right w:val="none" w:sz="0" w:space="0" w:color="auto"/>
      </w:divBdr>
      <w:divsChild>
        <w:div w:id="1244752663">
          <w:marLeft w:val="0"/>
          <w:marRight w:val="0"/>
          <w:marTop w:val="0"/>
          <w:marBottom w:val="0"/>
          <w:divBdr>
            <w:top w:val="none" w:sz="0" w:space="0" w:color="auto"/>
            <w:left w:val="none" w:sz="0" w:space="0" w:color="auto"/>
            <w:bottom w:val="none" w:sz="0" w:space="0" w:color="auto"/>
            <w:right w:val="none" w:sz="0" w:space="0" w:color="auto"/>
          </w:divBdr>
          <w:divsChild>
            <w:div w:id="729695899">
              <w:marLeft w:val="0"/>
              <w:marRight w:val="0"/>
              <w:marTop w:val="0"/>
              <w:marBottom w:val="0"/>
              <w:divBdr>
                <w:top w:val="none" w:sz="0" w:space="0" w:color="auto"/>
                <w:left w:val="none" w:sz="0" w:space="0" w:color="auto"/>
                <w:bottom w:val="none" w:sz="0" w:space="0" w:color="auto"/>
                <w:right w:val="none" w:sz="0" w:space="0" w:color="auto"/>
              </w:divBdr>
              <w:divsChild>
                <w:div w:id="41754317">
                  <w:marLeft w:val="0"/>
                  <w:marRight w:val="0"/>
                  <w:marTop w:val="0"/>
                  <w:marBottom w:val="0"/>
                  <w:divBdr>
                    <w:top w:val="none" w:sz="0" w:space="0" w:color="auto"/>
                    <w:left w:val="none" w:sz="0" w:space="0" w:color="auto"/>
                    <w:bottom w:val="none" w:sz="0" w:space="0" w:color="auto"/>
                    <w:right w:val="none" w:sz="0" w:space="0" w:color="auto"/>
                  </w:divBdr>
                  <w:divsChild>
                    <w:div w:id="1642035665">
                      <w:marLeft w:val="0"/>
                      <w:marRight w:val="0"/>
                      <w:marTop w:val="0"/>
                      <w:marBottom w:val="0"/>
                      <w:divBdr>
                        <w:top w:val="none" w:sz="0" w:space="0" w:color="auto"/>
                        <w:left w:val="none" w:sz="0" w:space="0" w:color="auto"/>
                        <w:bottom w:val="none" w:sz="0" w:space="0" w:color="auto"/>
                        <w:right w:val="none" w:sz="0" w:space="0" w:color="auto"/>
                      </w:divBdr>
                      <w:divsChild>
                        <w:div w:id="1465729274">
                          <w:marLeft w:val="0"/>
                          <w:marRight w:val="0"/>
                          <w:marTop w:val="0"/>
                          <w:marBottom w:val="0"/>
                          <w:divBdr>
                            <w:top w:val="none" w:sz="0" w:space="0" w:color="auto"/>
                            <w:left w:val="none" w:sz="0" w:space="0" w:color="auto"/>
                            <w:bottom w:val="none" w:sz="0" w:space="0" w:color="auto"/>
                            <w:right w:val="none" w:sz="0" w:space="0" w:color="auto"/>
                          </w:divBdr>
                          <w:divsChild>
                            <w:div w:id="1279483189">
                              <w:marLeft w:val="0"/>
                              <w:marRight w:val="0"/>
                              <w:marTop w:val="0"/>
                              <w:marBottom w:val="0"/>
                              <w:divBdr>
                                <w:top w:val="none" w:sz="0" w:space="0" w:color="auto"/>
                                <w:left w:val="none" w:sz="0" w:space="0" w:color="auto"/>
                                <w:bottom w:val="none" w:sz="0" w:space="0" w:color="auto"/>
                                <w:right w:val="none" w:sz="0" w:space="0" w:color="auto"/>
                              </w:divBdr>
                              <w:divsChild>
                                <w:div w:id="5446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146.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2011-12-11T17:34:00Z</dcterms:created>
  <dcterms:modified xsi:type="dcterms:W3CDTF">2011-12-11T17:34:00Z</dcterms:modified>
</cp:coreProperties>
</file>